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0E" w:rsidRDefault="00FA5F0E" w:rsidP="00FA5F0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A5F0E" w:rsidRPr="001E6691" w:rsidRDefault="00FA5F0E" w:rsidP="00FA5F0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1E6691">
        <w:rPr>
          <w:rFonts w:ascii="Times New Roman" w:hAnsi="Times New Roman" w:cs="Times New Roman"/>
          <w:sz w:val="24"/>
          <w:szCs w:val="24"/>
          <w:lang w:val="uk-UA"/>
        </w:rPr>
        <w:t xml:space="preserve">Будова сполуки </w:t>
      </w:r>
      <w:r w:rsidRPr="001E6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 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8</w:t>
      </w: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11</w:t>
      </w: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встановлена за даними утворення  із указаної сполуки </w:t>
      </w:r>
      <w:r w:rsidRPr="001E6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сполук </w:t>
      </w:r>
      <w:r w:rsidRPr="001E6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 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8</w:t>
      </w: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10</w:t>
      </w: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утворюється дією розчину 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хлоридної кислоти за 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= 0–5 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o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 </w:t>
      </w:r>
      <w:r w:rsidRPr="001E6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(утворюється дією розчину 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3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4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≡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+ 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слаборозчинний у воді жовтий осад) і С (</w:t>
      </w: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8</w:t>
      </w: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1E669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утворюється при взаємодії А та хлоридної кислоти, розчинна у воді) та відсутності взаємодії з (С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5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СО)</w:t>
      </w:r>
      <w:r w:rsidRPr="001E669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О. </w:t>
      </w:r>
    </w:p>
    <w:p w:rsidR="00FA5F0E" w:rsidRDefault="00FA5F0E" w:rsidP="00FA5F0E">
      <w:pPr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Указати сполуки А, Б і С та надати фізико-хімічні характеристики цих сполук (агрегатний стан за н.у., розчинність, окрас, завбачити параметри поглинання тощо).</w:t>
      </w:r>
    </w:p>
    <w:p w:rsidR="00FA5F0E" w:rsidRDefault="00FA5F0E" w:rsidP="00FA5F0E">
      <w:pPr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Відповідь: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A: (CH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N–C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</w:t>
      </w:r>
    </w:p>
    <w:p w:rsidR="00FA5F0E" w:rsidRDefault="00FA5F0E" w:rsidP="00FA5F0E">
      <w:pPr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B: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N–C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N(CH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FA5F0E" w:rsidRPr="00641854" w:rsidRDefault="00FA5F0E" w:rsidP="00FA5F0E">
      <w:pPr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C</w:t>
      </w:r>
      <w:r w:rsidRPr="00641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64185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4185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41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4185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4185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5 </w:t>
      </w:r>
      <w:r w:rsidRPr="00641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</w:p>
    <w:p w:rsidR="00FA5F0E" w:rsidRPr="001E6691" w:rsidRDefault="00FA5F0E" w:rsidP="00FA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Описати хімічну реакцію, основним продуктом якої є 4'-хлоро-4-гідрокси-3-карбоксиазобензол</w:t>
      </w:r>
      <w:r w:rsidRPr="00FA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вказати реактиви, необхідні для її проведення.</w:t>
      </w:r>
    </w:p>
    <w:p w:rsidR="00FA5F0E" w:rsidRPr="001E6691" w:rsidRDefault="00FA5F0E" w:rsidP="00FA5F0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Відповідь: необхідні реактиви – 4-хлоранілін, саліцилова кислота, хлоридна кислота, натрій гідроксид, натрій нітрит. Реакція проходить за охолодження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= 0–5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A5F0E" w:rsidRPr="00E469DB" w:rsidRDefault="00FA5F0E" w:rsidP="00FA5F0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Схема реакції:</w:t>
      </w:r>
    </w:p>
    <w:p w:rsidR="00FA5F0E" w:rsidRDefault="00FA5F0E" w:rsidP="00FA5F0E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7288" cy="676275"/>
            <wp:effectExtent l="19050" t="0" r="0" b="0"/>
            <wp:docPr id="1" name="Рисунок 9688" descr="http://organic.distant.ru/19.2/19-2-15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88" descr="http://organic.distant.ru/19.2/19-2-15-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07" cy="67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5693" w:dyaOrig="2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69.75pt" o:ole="">
            <v:imagedata r:id="rId6" o:title=""/>
          </v:shape>
          <o:OLEObject Type="Embed" ProgID="ChemDraw.Document.6.0" ShapeID="_x0000_i1025" DrawAspect="Content" ObjectID="_1647344558" r:id="rId7"/>
        </w:object>
      </w:r>
    </w:p>
    <w:p w:rsidR="00FA5F0E" w:rsidRDefault="00FA5F0E" w:rsidP="00FA5F0E">
      <w:pPr>
        <w:rPr>
          <w:lang w:val="en-US"/>
        </w:rPr>
      </w:pPr>
    </w:p>
    <w:p w:rsidR="00FA5F0E" w:rsidRDefault="00FA5F0E" w:rsidP="00FA5F0E">
      <w:pPr>
        <w:rPr>
          <w:lang w:val="en-US"/>
        </w:rPr>
      </w:pPr>
    </w:p>
    <w:p w:rsidR="00FA5F0E" w:rsidRPr="001E6691" w:rsidRDefault="00FA5F0E" w:rsidP="00FA5F0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1E6691">
        <w:rPr>
          <w:rFonts w:ascii="Times New Roman" w:hAnsi="Times New Roman" w:cs="Times New Roman"/>
          <w:sz w:val="24"/>
          <w:szCs w:val="24"/>
          <w:lang w:val="uk-UA"/>
        </w:rPr>
        <w:t>Опишіть перетворення пара-толуїдину в пара-метилфенілгідразин.</w:t>
      </w:r>
    </w:p>
    <w:p w:rsidR="00FA5F0E" w:rsidRDefault="00FA5F0E" w:rsidP="00FA5F0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Відповідь:</w:t>
      </w:r>
    </w:p>
    <w:p w:rsidR="00FA5F0E" w:rsidRPr="00641854" w:rsidRDefault="00FA5F0E" w:rsidP="00FA5F0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1882" cy="1343025"/>
            <wp:effectExtent l="19050" t="0" r="5018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82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0E" w:rsidRDefault="00FA5F0E" w:rsidP="00FA5F0E">
      <w:pPr>
        <w:rPr>
          <w:lang w:val="uk-UA"/>
        </w:rPr>
      </w:pPr>
    </w:p>
    <w:p w:rsidR="00FA5F0E" w:rsidRPr="001E6691" w:rsidRDefault="00FA5F0E" w:rsidP="00FA5F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1E6691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Запропонуйте схему ресинтезу фурациліну - </w:t>
      </w:r>
      <w:r w:rsidRPr="001E669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семикарбазону 5-нітро-2-фурфуролу. </w:t>
      </w:r>
      <w:r w:rsidRPr="001E6691">
        <w:rPr>
          <w:rFonts w:ascii="Times New Roman" w:hAnsi="Times New Roman" w:cs="Times New Roman"/>
          <w:sz w:val="24"/>
          <w:szCs w:val="24"/>
          <w:lang w:val="uk-UA"/>
        </w:rPr>
        <w:t>Обгрунтувати необхідність використання реактивів.</w:t>
      </w:r>
      <w:r w:rsidRPr="001E669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FA5F0E" w:rsidRDefault="00FA5F0E" w:rsidP="00FA5F0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Відповідь: </w:t>
      </w:r>
    </w:p>
    <w:p w:rsidR="00FA5F0E" w:rsidRDefault="00FA5F0E" w:rsidP="00FA5F0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9230" w:dyaOrig="1264">
          <v:shape id="_x0000_i1026" type="#_x0000_t75" style="width:411.75pt;height:51pt" o:ole="">
            <v:imagedata r:id="rId9" o:title=""/>
          </v:shape>
          <o:OLEObject Type="Embed" ProgID="ChemDraw.Document.6.0" ShapeID="_x0000_i1026" DrawAspect="Content" ObjectID="_1647344559" r:id="rId10"/>
        </w:object>
      </w:r>
    </w:p>
    <w:p w:rsidR="00FA5F0E" w:rsidRDefault="00FA5F0E" w:rsidP="00FA5F0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9277" w:dyaOrig="1361">
          <v:shape id="_x0000_i1027" type="#_x0000_t75" style="width:414pt;height:57.75pt" o:ole="">
            <v:imagedata r:id="rId11" o:title=""/>
          </v:shape>
          <o:OLEObject Type="Embed" ProgID="ChemDraw.Document.6.0" ShapeID="_x0000_i1027" DrawAspect="Content" ObjectID="_1647344560" r:id="rId12"/>
        </w:object>
      </w:r>
    </w:p>
    <w:p w:rsidR="00FA5F0E" w:rsidRDefault="00FA5F0E" w:rsidP="00FA5F0E">
      <w:pPr>
        <w:pStyle w:val="a3"/>
        <w:ind w:left="567"/>
        <w:jc w:val="both"/>
        <w:rPr>
          <w:lang w:val="uk-UA"/>
        </w:rPr>
      </w:pPr>
      <w:r>
        <w:object w:dxaOrig="10642" w:dyaOrig="1273">
          <v:shape id="_x0000_i1028" type="#_x0000_t75" style="width:414.75pt;height:56.25pt" o:ole="">
            <v:imagedata r:id="rId13" o:title=""/>
          </v:shape>
          <o:OLEObject Type="Embed" ProgID="ChemDraw.Document.6.0" ShapeID="_x0000_i1028" DrawAspect="Content" ObjectID="_1647344561" r:id="rId14"/>
        </w:object>
      </w:r>
    </w:p>
    <w:p w:rsidR="00FA5F0E" w:rsidRPr="008730EE" w:rsidRDefault="00FA5F0E" w:rsidP="00FA5F0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5F0E" w:rsidRPr="001E6691" w:rsidRDefault="00FA5F0E" w:rsidP="00FA5F0E">
      <w:pPr>
        <w:jc w:val="both"/>
        <w:rPr>
          <w:b/>
          <w:sz w:val="40"/>
          <w:szCs w:val="40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1E6691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Запропонуйте схему часткового захисту просторово наближених гідроксильних груп </w:t>
      </w:r>
      <w:r w:rsidRPr="001E66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D-глюкофуранози </w:t>
      </w:r>
      <w:r w:rsidRPr="001E6691">
        <w:rPr>
          <w:rFonts w:ascii="Times New Roman" w:hAnsi="Times New Roman" w:cs="Times New Roman"/>
          <w:sz w:val="24"/>
          <w:szCs w:val="24"/>
          <w:lang w:val="uk-UA"/>
        </w:rPr>
        <w:t xml:space="preserve">у вигляду ацеталю, використовуючи циклогексанон (запропонуйте синтез </w:t>
      </w:r>
      <w:r w:rsidRPr="001E6691">
        <w:rPr>
          <w:rFonts w:ascii="Times New Roman" w:hAnsi="Times New Roman" w:cs="Times New Roman"/>
          <w:sz w:val="24"/>
          <w:szCs w:val="24"/>
          <w:lang w:val="uk-UA" w:eastAsia="uk-UA"/>
        </w:rPr>
        <w:t>1,2,5,6-ди-О-циклогексилиден-D-глюкофуранози та 1,2-О-циклогексилиден-</w:t>
      </w:r>
      <w:r w:rsidRPr="008730EE">
        <w:rPr>
          <w:lang w:val="uk-UA" w:eastAsia="uk-UA"/>
        </w:rPr>
        <w:sym w:font="Symbol" w:char="F061"/>
      </w:r>
      <w:r w:rsidRPr="001E6691">
        <w:rPr>
          <w:rFonts w:ascii="Times New Roman" w:hAnsi="Times New Roman" w:cs="Times New Roman"/>
          <w:sz w:val="24"/>
          <w:szCs w:val="24"/>
          <w:lang w:val="uk-UA" w:eastAsia="uk-UA"/>
        </w:rPr>
        <w:t>-D-глюкофуранози).</w:t>
      </w:r>
    </w:p>
    <w:p w:rsidR="00FA5F0E" w:rsidRPr="008730EE" w:rsidRDefault="00FA5F0E" w:rsidP="00FA5F0E">
      <w:pPr>
        <w:pStyle w:val="a3"/>
        <w:ind w:left="567"/>
        <w:jc w:val="both"/>
        <w:rPr>
          <w:b/>
          <w:sz w:val="40"/>
          <w:szCs w:val="40"/>
          <w:lang w:val="uk-UA" w:eastAsia="uk-UA"/>
        </w:rPr>
      </w:pPr>
    </w:p>
    <w:p w:rsidR="00FA5F0E" w:rsidRDefault="00FA5F0E" w:rsidP="00FA5F0E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Відповідь: Реакцію</w:t>
      </w:r>
      <w:r w:rsidRPr="00360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проводять протягом 20 хвилин використовучи </w:t>
      </w:r>
      <w:r w:rsidRPr="003606F3">
        <w:rPr>
          <w:rFonts w:ascii="Times New Roman" w:hAnsi="Times New Roman" w:cs="Times New Roman"/>
          <w:sz w:val="24"/>
          <w:szCs w:val="24"/>
          <w:lang w:val="uk-UA"/>
        </w:rPr>
        <w:t>подрібнен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606F3">
        <w:rPr>
          <w:rFonts w:ascii="Times New Roman" w:hAnsi="Times New Roman" w:cs="Times New Roman"/>
          <w:sz w:val="24"/>
          <w:szCs w:val="24"/>
          <w:lang w:val="uk-UA"/>
        </w:rPr>
        <w:t xml:space="preserve"> зневоднен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606F3">
        <w:rPr>
          <w:rFonts w:ascii="Times New Roman" w:hAnsi="Times New Roman" w:cs="Times New Roman"/>
          <w:sz w:val="24"/>
          <w:szCs w:val="24"/>
          <w:lang w:val="uk-UA"/>
        </w:rPr>
        <w:t xml:space="preserve">  D-глюкоз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(за відсутності води) </w:t>
      </w:r>
      <w:r w:rsidRPr="003606F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циклогексанон, як розчинник</w:t>
      </w:r>
      <w:r w:rsidRPr="00360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очищений діоксан, та як зневоднюючу і змішуючу таутомерну рівновагу в бік глюкофуранози сульфатну кислоту: </w:t>
      </w:r>
    </w:p>
    <w:p w:rsidR="00FA5F0E" w:rsidRDefault="00FA5F0E" w:rsidP="00FA5F0E">
      <w:pPr>
        <w:pStyle w:val="a3"/>
        <w:ind w:left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A5F0E" w:rsidRPr="00FA5F0E" w:rsidRDefault="00FA5F0E" w:rsidP="00FA5F0E">
      <w:pPr>
        <w:pStyle w:val="a3"/>
        <w:ind w:left="567"/>
        <w:rPr>
          <w:lang w:val="uk-UA"/>
        </w:rPr>
      </w:pPr>
      <w:r>
        <w:object w:dxaOrig="8904" w:dyaOrig="5060">
          <v:shape id="_x0000_i1029" type="#_x0000_t75" style="width:395.25pt;height:231pt" o:ole="">
            <v:imagedata r:id="rId15" o:title=""/>
          </v:shape>
          <o:OLEObject Type="Embed" ProgID="ChemDraw.Document.6.0" ShapeID="_x0000_i1029" DrawAspect="Content" ObjectID="_1647344562" r:id="rId16"/>
        </w:object>
      </w:r>
    </w:p>
    <w:p w:rsidR="00FA5F0E" w:rsidRPr="00FA5F0E" w:rsidRDefault="00FA5F0E" w:rsidP="00FA5F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A5F0E">
        <w:rPr>
          <w:rFonts w:ascii="Times New Roman" w:hAnsi="Times New Roman" w:cs="Times New Roman"/>
          <w:sz w:val="24"/>
          <w:szCs w:val="24"/>
          <w:lang w:val="uk-UA"/>
        </w:rPr>
        <w:t>Запропонуйте схему синтезу N-бензил-2,3,4-тетра-О-ацетил-β-D-глюкопіра-нозиламіну та поясніть необхідність використання реактивів</w:t>
      </w:r>
    </w:p>
    <w:p w:rsidR="00FA5F0E" w:rsidRDefault="00FA5F0E" w:rsidP="00FA5F0E">
      <w:pPr>
        <w:pStyle w:val="a3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Відповідь: </w:t>
      </w:r>
    </w:p>
    <w:p w:rsidR="00FA5F0E" w:rsidRDefault="00FA5F0E" w:rsidP="00FA5F0E">
      <w:pPr>
        <w:spacing w:after="0"/>
        <w:ind w:firstLine="851"/>
        <w:jc w:val="both"/>
      </w:pPr>
      <w:r>
        <w:object w:dxaOrig="8963" w:dyaOrig="4657">
          <v:shape id="_x0000_i1030" type="#_x0000_t75" style="width:315.75pt;height:154.5pt" o:ole="">
            <v:imagedata r:id="rId17" o:title=""/>
          </v:shape>
          <o:OLEObject Type="Embed" ProgID="ChemDraw.Document.6.0" ShapeID="_x0000_i1030" DrawAspect="Content" ObjectID="_1647344563" r:id="rId18"/>
        </w:object>
      </w:r>
    </w:p>
    <w:p w:rsidR="00FA5F0E" w:rsidRPr="001B3981" w:rsidRDefault="00FA5F0E" w:rsidP="00FA5F0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60B5F" w:rsidRDefault="00460B5F"/>
    <w:sectPr w:rsidR="00460B5F" w:rsidSect="0046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6A63"/>
    <w:multiLevelType w:val="hybridMultilevel"/>
    <w:tmpl w:val="52109FC2"/>
    <w:lvl w:ilvl="0" w:tplc="43B0100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F74F39"/>
    <w:multiLevelType w:val="hybridMultilevel"/>
    <w:tmpl w:val="EEB427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5F0E"/>
    <w:rsid w:val="00460B5F"/>
    <w:rsid w:val="00FA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openxmlformats.org/officeDocument/2006/relationships/image" Target="media/image1.gif"/><Relationship Id="rId15" Type="http://schemas.openxmlformats.org/officeDocument/2006/relationships/image" Target="media/image7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1762</Characters>
  <Application>Microsoft Office Word</Application>
  <DocSecurity>0</DocSecurity>
  <Lines>14</Lines>
  <Paragraphs>4</Paragraphs>
  <ScaleCrop>false</ScaleCrop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Шкумат АП</dc:creator>
  <cp:keywords/>
  <dc:description/>
  <cp:lastModifiedBy>Шкумат АП</cp:lastModifiedBy>
  <cp:revision>2</cp:revision>
  <dcterms:created xsi:type="dcterms:W3CDTF">2020-04-02T11:53:00Z</dcterms:created>
  <dcterms:modified xsi:type="dcterms:W3CDTF">2020-04-02T11:54:00Z</dcterms:modified>
</cp:coreProperties>
</file>